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33727F">
        <w:rPr>
          <w:b/>
          <w:u w:val="single"/>
        </w:rPr>
        <w:t>15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04B73" w:rsidRDefault="0033727F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Asumen nuevos directores de la </w:t>
      </w:r>
      <w:r w:rsidR="00BA72BA">
        <w:rPr>
          <w:rFonts w:ascii="Times New Roman" w:hAnsi="Times New Roman" w:cs="Times New Roman"/>
          <w:b/>
          <w:bCs/>
          <w:sz w:val="40"/>
          <w:szCs w:val="40"/>
        </w:rPr>
        <w:t>Sub Región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Chota y del Hospital José Soto Cadenillas </w:t>
      </w:r>
    </w:p>
    <w:p w:rsidR="00D822C4" w:rsidRPr="00D822C4" w:rsidRDefault="00BA72BA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Cambios se producen con el fin de mejorar los servicios que se brinda a la población</w:t>
      </w:r>
      <w:bookmarkStart w:id="0" w:name="_GoBack"/>
      <w:bookmarkEnd w:id="0"/>
    </w:p>
    <w:p w:rsidR="0033727F" w:rsidRPr="0033727F" w:rsidRDefault="0033727F" w:rsidP="00337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parte de la estrategia para mejorar los indicadores que implican cambios de los responsables jefaturales</w:t>
      </w:r>
      <w:r w:rsidRPr="0033727F">
        <w:rPr>
          <w:rFonts w:ascii="Times New Roman" w:hAnsi="Times New Roman" w:cs="Times New Roman"/>
          <w:sz w:val="24"/>
          <w:szCs w:val="24"/>
        </w:rPr>
        <w:t xml:space="preserve">, el Dr. Pedro López Ramos asumió el cargo de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727F">
        <w:rPr>
          <w:rFonts w:ascii="Times New Roman" w:hAnsi="Times New Roman" w:cs="Times New Roman"/>
          <w:sz w:val="24"/>
          <w:szCs w:val="24"/>
        </w:rPr>
        <w:t>irector de la Sub Región de Salud Chota, en reemplazo del Dr. Richard Absalon Núñez.</w:t>
      </w:r>
    </w:p>
    <w:p w:rsidR="0033727F" w:rsidRPr="0033727F" w:rsidRDefault="0033727F" w:rsidP="0033727F">
      <w:pPr>
        <w:rPr>
          <w:rFonts w:ascii="Times New Roman" w:hAnsi="Times New Roman" w:cs="Times New Roman"/>
          <w:sz w:val="24"/>
          <w:szCs w:val="24"/>
        </w:rPr>
      </w:pPr>
      <w:r w:rsidRPr="0033727F">
        <w:rPr>
          <w:rFonts w:ascii="Times New Roman" w:hAnsi="Times New Roman" w:cs="Times New Roman"/>
          <w:sz w:val="24"/>
          <w:szCs w:val="24"/>
        </w:rPr>
        <w:t xml:space="preserve">Así mismo, el MC Alan Ángeles Guevara, quien hasta </w:t>
      </w:r>
      <w:r>
        <w:rPr>
          <w:rFonts w:ascii="Times New Roman" w:hAnsi="Times New Roman" w:cs="Times New Roman"/>
          <w:sz w:val="24"/>
          <w:szCs w:val="24"/>
        </w:rPr>
        <w:t xml:space="preserve">este miércoles </w:t>
      </w:r>
      <w:r w:rsidRPr="0033727F">
        <w:rPr>
          <w:rFonts w:ascii="Times New Roman" w:hAnsi="Times New Roman" w:cs="Times New Roman"/>
          <w:sz w:val="24"/>
          <w:szCs w:val="24"/>
        </w:rPr>
        <w:t xml:space="preserve">se desempeñaba como director de </w:t>
      </w:r>
      <w:r>
        <w:rPr>
          <w:rFonts w:ascii="Times New Roman" w:hAnsi="Times New Roman" w:cs="Times New Roman"/>
          <w:sz w:val="24"/>
          <w:szCs w:val="24"/>
        </w:rPr>
        <w:t>la Red de Salud Cajamarca, asumió</w:t>
      </w:r>
      <w:r w:rsidRPr="0033727F">
        <w:rPr>
          <w:rFonts w:ascii="Times New Roman" w:hAnsi="Times New Roman" w:cs="Times New Roman"/>
          <w:sz w:val="24"/>
          <w:szCs w:val="24"/>
        </w:rPr>
        <w:t xml:space="preserve"> el cargo de director del Hospital José Soto Cadenillas.</w:t>
      </w:r>
    </w:p>
    <w:p w:rsidR="0033727F" w:rsidRPr="0033727F" w:rsidRDefault="0033727F" w:rsidP="0033727F">
      <w:pPr>
        <w:rPr>
          <w:rFonts w:ascii="Times New Roman" w:hAnsi="Times New Roman" w:cs="Times New Roman"/>
          <w:sz w:val="24"/>
          <w:szCs w:val="24"/>
        </w:rPr>
      </w:pPr>
      <w:r w:rsidRPr="0033727F">
        <w:rPr>
          <w:rFonts w:ascii="Times New Roman" w:hAnsi="Times New Roman" w:cs="Times New Roman"/>
          <w:sz w:val="24"/>
          <w:szCs w:val="24"/>
        </w:rPr>
        <w:t>“Estos cambios obedecen a las políticas técnicas para mejorar los indicadores de salud en la provincia de Chota</w:t>
      </w:r>
      <w:r>
        <w:rPr>
          <w:rFonts w:ascii="Times New Roman" w:hAnsi="Times New Roman" w:cs="Times New Roman"/>
          <w:sz w:val="24"/>
          <w:szCs w:val="24"/>
        </w:rPr>
        <w:t xml:space="preserve"> y en todos sus establecimientos</w:t>
      </w:r>
      <w:r w:rsidRPr="003372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27F">
        <w:rPr>
          <w:rFonts w:ascii="Times New Roman" w:hAnsi="Times New Roman" w:cs="Times New Roman"/>
          <w:sz w:val="24"/>
          <w:szCs w:val="24"/>
        </w:rPr>
        <w:t xml:space="preserve"> dijo el sub director regional de salud, Dr. Alexander Cercado.</w:t>
      </w:r>
    </w:p>
    <w:p w:rsidR="0033727F" w:rsidRPr="0033727F" w:rsidRDefault="0033727F" w:rsidP="0033727F">
      <w:pPr>
        <w:rPr>
          <w:rFonts w:ascii="Times New Roman" w:hAnsi="Times New Roman" w:cs="Times New Roman"/>
          <w:sz w:val="24"/>
          <w:szCs w:val="24"/>
        </w:rPr>
      </w:pPr>
      <w:r w:rsidRPr="0033727F">
        <w:rPr>
          <w:rFonts w:ascii="Times New Roman" w:hAnsi="Times New Roman" w:cs="Times New Roman"/>
          <w:sz w:val="24"/>
          <w:szCs w:val="24"/>
        </w:rPr>
        <w:t xml:space="preserve">Personal del </w:t>
      </w:r>
      <w:r>
        <w:rPr>
          <w:rFonts w:ascii="Times New Roman" w:hAnsi="Times New Roman" w:cs="Times New Roman"/>
          <w:sz w:val="24"/>
          <w:szCs w:val="24"/>
        </w:rPr>
        <w:t xml:space="preserve">nosocomio chotano </w:t>
      </w:r>
      <w:r w:rsidRPr="0033727F">
        <w:rPr>
          <w:rFonts w:ascii="Times New Roman" w:hAnsi="Times New Roman" w:cs="Times New Roman"/>
          <w:sz w:val="24"/>
          <w:szCs w:val="24"/>
        </w:rPr>
        <w:t>reconoció el trabajo desempeñado por el Dr. Pedro López, en los más de dos años y medio que estuvo en el cargo. De la misma manera, auguraron una buena gestión al MC. Alan Ángeles.</w:t>
      </w:r>
    </w:p>
    <w:p w:rsidR="0033727F" w:rsidRPr="0033727F" w:rsidRDefault="0033727F" w:rsidP="0033727F">
      <w:pPr>
        <w:rPr>
          <w:rFonts w:ascii="Times New Roman" w:hAnsi="Times New Roman" w:cs="Times New Roman"/>
          <w:sz w:val="24"/>
          <w:szCs w:val="24"/>
        </w:rPr>
      </w:pPr>
      <w:r w:rsidRPr="0033727F">
        <w:rPr>
          <w:rFonts w:ascii="Times New Roman" w:hAnsi="Times New Roman" w:cs="Times New Roman"/>
          <w:sz w:val="24"/>
          <w:szCs w:val="24"/>
        </w:rPr>
        <w:t xml:space="preserve">Entre tanto, en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727F"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3727F">
        <w:rPr>
          <w:rFonts w:ascii="Times New Roman" w:hAnsi="Times New Roman" w:cs="Times New Roman"/>
          <w:sz w:val="24"/>
          <w:szCs w:val="24"/>
        </w:rPr>
        <w:t xml:space="preserve">egión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727F">
        <w:rPr>
          <w:rFonts w:ascii="Times New Roman" w:hAnsi="Times New Roman" w:cs="Times New Roman"/>
          <w:sz w:val="24"/>
          <w:szCs w:val="24"/>
        </w:rPr>
        <w:t xml:space="preserve">alud, los trabajadores agradecieron la labor del Dr. Richard Absalón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Pr="0033727F">
        <w:rPr>
          <w:rFonts w:ascii="Times New Roman" w:hAnsi="Times New Roman" w:cs="Times New Roman"/>
          <w:sz w:val="24"/>
          <w:szCs w:val="24"/>
        </w:rPr>
        <w:t xml:space="preserve"> el tiempo que ha permanecido en </w:t>
      </w:r>
      <w:r>
        <w:rPr>
          <w:rFonts w:ascii="Times New Roman" w:hAnsi="Times New Roman" w:cs="Times New Roman"/>
          <w:sz w:val="24"/>
          <w:szCs w:val="24"/>
        </w:rPr>
        <w:t xml:space="preserve">la principal jefatura </w:t>
      </w:r>
      <w:r w:rsidRPr="0033727F">
        <w:rPr>
          <w:rFonts w:ascii="Times New Roman" w:hAnsi="Times New Roman" w:cs="Times New Roman"/>
          <w:sz w:val="24"/>
          <w:szCs w:val="24"/>
        </w:rPr>
        <w:t>de esta importante institución.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01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25" w:rsidRDefault="004C3625" w:rsidP="009F1908">
      <w:pPr>
        <w:spacing w:after="0" w:line="240" w:lineRule="auto"/>
      </w:pPr>
      <w:r>
        <w:separator/>
      </w:r>
    </w:p>
  </w:endnote>
  <w:endnote w:type="continuationSeparator" w:id="0">
    <w:p w:rsidR="004C3625" w:rsidRDefault="004C3625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25" w:rsidRDefault="004C3625" w:rsidP="009F1908">
      <w:pPr>
        <w:spacing w:after="0" w:line="240" w:lineRule="auto"/>
      </w:pPr>
      <w:r>
        <w:separator/>
      </w:r>
    </w:p>
  </w:footnote>
  <w:footnote w:type="continuationSeparator" w:id="0">
    <w:p w:rsidR="004C3625" w:rsidRDefault="004C3625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C3625"/>
    <w:rsid w:val="004E3B13"/>
    <w:rsid w:val="004F0536"/>
    <w:rsid w:val="004F7742"/>
    <w:rsid w:val="005032E5"/>
    <w:rsid w:val="005073F0"/>
    <w:rsid w:val="00517F58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141</cp:revision>
  <cp:lastPrinted>2016-11-28T13:55:00Z</cp:lastPrinted>
  <dcterms:created xsi:type="dcterms:W3CDTF">2013-03-06T21:54:00Z</dcterms:created>
  <dcterms:modified xsi:type="dcterms:W3CDTF">2018-08-02T20:58:00Z</dcterms:modified>
</cp:coreProperties>
</file>