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Pr="00144F5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Año </w:t>
      </w:r>
      <w:r w:rsidR="00DF48D1">
        <w:rPr>
          <w:rFonts w:ascii="Times New Roman" w:hAnsi="Times New Roman" w:cs="Times New Roman"/>
          <w:b/>
          <w:bCs/>
          <w:i/>
          <w:sz w:val="20"/>
          <w:szCs w:val="20"/>
        </w:rPr>
        <w:t>del Buen Servicio al Ciudadano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517F58">
        <w:rPr>
          <w:b/>
          <w:u w:val="single"/>
        </w:rPr>
        <w:t>5</w:t>
      </w:r>
      <w:r w:rsidR="00783A30">
        <w:rPr>
          <w:b/>
          <w:u w:val="single"/>
        </w:rPr>
        <w:t>4</w:t>
      </w:r>
      <w:r w:rsidRPr="00455093">
        <w:rPr>
          <w:b/>
          <w:u w:val="single"/>
        </w:rPr>
        <w:t>– 201</w:t>
      </w:r>
      <w:r w:rsidR="00DF48D1">
        <w:rPr>
          <w:b/>
          <w:u w:val="single"/>
        </w:rPr>
        <w:t>7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517F58" w:rsidRDefault="003C3100" w:rsidP="009D4C5A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3C3100">
        <w:rPr>
          <w:rFonts w:ascii="Times New Roman" w:hAnsi="Times New Roman" w:cs="Times New Roman"/>
          <w:b/>
          <w:bCs/>
          <w:sz w:val="40"/>
          <w:szCs w:val="40"/>
        </w:rPr>
        <w:t xml:space="preserve">San </w:t>
      </w:r>
      <w:r>
        <w:rPr>
          <w:rFonts w:ascii="Times New Roman" w:hAnsi="Times New Roman" w:cs="Times New Roman"/>
          <w:b/>
          <w:bCs/>
          <w:sz w:val="40"/>
          <w:szCs w:val="40"/>
        </w:rPr>
        <w:t>M</w:t>
      </w:r>
      <w:r w:rsidRPr="003C3100">
        <w:rPr>
          <w:rFonts w:ascii="Times New Roman" w:hAnsi="Times New Roman" w:cs="Times New Roman"/>
          <w:b/>
          <w:bCs/>
          <w:sz w:val="40"/>
          <w:szCs w:val="40"/>
        </w:rPr>
        <w:t xml:space="preserve">arcos: </w:t>
      </w:r>
      <w:r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3C3100">
        <w:rPr>
          <w:rFonts w:ascii="Times New Roman" w:hAnsi="Times New Roman" w:cs="Times New Roman"/>
          <w:b/>
          <w:bCs/>
          <w:sz w:val="40"/>
          <w:szCs w:val="40"/>
        </w:rPr>
        <w:t xml:space="preserve">ulmina IX </w:t>
      </w:r>
      <w:r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Pr="003C3100">
        <w:rPr>
          <w:rFonts w:ascii="Times New Roman" w:hAnsi="Times New Roman" w:cs="Times New Roman"/>
          <w:b/>
          <w:bCs/>
          <w:sz w:val="40"/>
          <w:szCs w:val="40"/>
        </w:rPr>
        <w:t xml:space="preserve">ncuentro de </w:t>
      </w:r>
      <w:r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3C3100">
        <w:rPr>
          <w:rFonts w:ascii="Times New Roman" w:hAnsi="Times New Roman" w:cs="Times New Roman"/>
          <w:b/>
          <w:bCs/>
          <w:sz w:val="40"/>
          <w:szCs w:val="40"/>
        </w:rPr>
        <w:t xml:space="preserve">lcaldes de la </w:t>
      </w:r>
      <w:r>
        <w:rPr>
          <w:rFonts w:ascii="Times New Roman" w:hAnsi="Times New Roman" w:cs="Times New Roman"/>
          <w:b/>
          <w:bCs/>
          <w:sz w:val="40"/>
          <w:szCs w:val="40"/>
        </w:rPr>
        <w:t>R</w:t>
      </w:r>
      <w:r w:rsidRPr="003C3100">
        <w:rPr>
          <w:rFonts w:ascii="Times New Roman" w:hAnsi="Times New Roman" w:cs="Times New Roman"/>
          <w:b/>
          <w:bCs/>
          <w:sz w:val="40"/>
          <w:szCs w:val="40"/>
        </w:rPr>
        <w:t xml:space="preserve">ed de </w:t>
      </w:r>
      <w:r>
        <w:rPr>
          <w:rFonts w:ascii="Times New Roman" w:hAnsi="Times New Roman" w:cs="Times New Roman"/>
          <w:b/>
          <w:bCs/>
          <w:sz w:val="40"/>
          <w:szCs w:val="40"/>
        </w:rPr>
        <w:t>M</w:t>
      </w:r>
      <w:r w:rsidRPr="003C3100">
        <w:rPr>
          <w:rFonts w:ascii="Times New Roman" w:hAnsi="Times New Roman" w:cs="Times New Roman"/>
          <w:b/>
          <w:bCs/>
          <w:sz w:val="40"/>
          <w:szCs w:val="40"/>
        </w:rPr>
        <w:t xml:space="preserve">unicipios y </w:t>
      </w:r>
      <w:r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3C3100">
        <w:rPr>
          <w:rFonts w:ascii="Times New Roman" w:hAnsi="Times New Roman" w:cs="Times New Roman"/>
          <w:b/>
          <w:bCs/>
          <w:sz w:val="40"/>
          <w:szCs w:val="40"/>
        </w:rPr>
        <w:t xml:space="preserve">omunidades </w:t>
      </w:r>
      <w:r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Pr="003C3100">
        <w:rPr>
          <w:rFonts w:ascii="Times New Roman" w:hAnsi="Times New Roman" w:cs="Times New Roman"/>
          <w:b/>
          <w:bCs/>
          <w:sz w:val="40"/>
          <w:szCs w:val="40"/>
        </w:rPr>
        <w:t>aludables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17F58" w:rsidRDefault="003C3100" w:rsidP="00DF48D1">
      <w:pPr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Se reconoció también a instituciones que destacaron en la edición realizada el año pasado en Celendín</w:t>
      </w:r>
    </w:p>
    <w:p w:rsidR="003C3100" w:rsidRDefault="003C3100" w:rsidP="003C3100">
      <w:pPr>
        <w:rPr>
          <w:rFonts w:ascii="Times New Roman" w:hAnsi="Times New Roman" w:cs="Times New Roman"/>
          <w:sz w:val="24"/>
          <w:szCs w:val="24"/>
        </w:rPr>
      </w:pPr>
      <w:r w:rsidRPr="003C3100">
        <w:rPr>
          <w:rFonts w:ascii="Times New Roman" w:hAnsi="Times New Roman" w:cs="Times New Roman"/>
          <w:sz w:val="24"/>
          <w:szCs w:val="24"/>
        </w:rPr>
        <w:t>Con la premiación de los gobiernos locales ganadores de la evaluación de indicadores y experiencias exitosas culminó el IX Encuentro de Alcaldes de la Red de Municipios y Comunidades Saludables realizado en la ciudad de San Marcos.</w:t>
      </w:r>
    </w:p>
    <w:p w:rsidR="003C3100" w:rsidRDefault="003C3100" w:rsidP="003C3100">
      <w:pPr>
        <w:rPr>
          <w:rFonts w:ascii="Times New Roman" w:hAnsi="Times New Roman" w:cs="Times New Roman"/>
          <w:sz w:val="24"/>
          <w:szCs w:val="24"/>
        </w:rPr>
      </w:pPr>
      <w:r w:rsidRPr="003C3100">
        <w:rPr>
          <w:rFonts w:ascii="Times New Roman" w:hAnsi="Times New Roman" w:cs="Times New Roman"/>
          <w:sz w:val="24"/>
          <w:szCs w:val="24"/>
        </w:rPr>
        <w:t>El director regional de Promoción de la Salud de la DIRESA, Dr. José Celis Vásquez, fue acompañado en la clausura por el alcalde de San Marcos, Fernando Arbildo y el de San Miguel, Julio Vargas.</w:t>
      </w:r>
    </w:p>
    <w:p w:rsidR="003C3100" w:rsidRDefault="003C3100" w:rsidP="003C3100">
      <w:pPr>
        <w:rPr>
          <w:rFonts w:ascii="Times New Roman" w:hAnsi="Times New Roman" w:cs="Times New Roman"/>
          <w:sz w:val="24"/>
          <w:szCs w:val="24"/>
        </w:rPr>
      </w:pPr>
      <w:r w:rsidRPr="003C3100">
        <w:rPr>
          <w:rFonts w:ascii="Times New Roman" w:hAnsi="Times New Roman" w:cs="Times New Roman"/>
          <w:sz w:val="24"/>
          <w:szCs w:val="24"/>
        </w:rPr>
        <w:t>En la categoría de provincias, las municipalidades ganadoras son San Marcos en primer lugar, Cajabamba y Santa Cruz en el segundo y tercer lugar.</w:t>
      </w:r>
    </w:p>
    <w:p w:rsidR="003C3100" w:rsidRDefault="003C3100" w:rsidP="003C3100">
      <w:pPr>
        <w:rPr>
          <w:rFonts w:ascii="Times New Roman" w:hAnsi="Times New Roman" w:cs="Times New Roman"/>
          <w:sz w:val="24"/>
          <w:szCs w:val="24"/>
        </w:rPr>
      </w:pPr>
      <w:r w:rsidRPr="003C3100">
        <w:rPr>
          <w:rFonts w:ascii="Times New Roman" w:hAnsi="Times New Roman" w:cs="Times New Roman"/>
          <w:sz w:val="24"/>
          <w:szCs w:val="24"/>
        </w:rPr>
        <w:t>En gobiernos locales distritales el primer lugar lo lleva Namora; el segundo lugar empatan Condebamba y Jorge Chávez. El tercer lugar lo llevan también Baños del Inca y Eduardo Villanueva. La premiación se completa con una mención honrosa al distrito de Sucre.</w:t>
      </w:r>
    </w:p>
    <w:p w:rsidR="003C3100" w:rsidRDefault="003C3100" w:rsidP="003C3100">
      <w:pPr>
        <w:rPr>
          <w:rFonts w:ascii="Times New Roman" w:hAnsi="Times New Roman" w:cs="Times New Roman"/>
          <w:sz w:val="24"/>
          <w:szCs w:val="24"/>
        </w:rPr>
      </w:pPr>
      <w:r w:rsidRPr="003C3100">
        <w:rPr>
          <w:rFonts w:ascii="Times New Roman" w:hAnsi="Times New Roman" w:cs="Times New Roman"/>
          <w:sz w:val="24"/>
          <w:szCs w:val="24"/>
        </w:rPr>
        <w:t>En total se evaluaron a veinte municipalidades de toda la región siendo está una actividad organizada por la coordinadora de Comunidades Saludables de la DIRESA, Lic. Celina Machuca.</w:t>
      </w:r>
    </w:p>
    <w:p w:rsidR="00783A30" w:rsidRDefault="003C3100" w:rsidP="003C3100">
      <w:pPr>
        <w:rPr>
          <w:rFonts w:ascii="Times New Roman" w:hAnsi="Times New Roman" w:cs="Times New Roman"/>
          <w:sz w:val="24"/>
          <w:szCs w:val="24"/>
        </w:rPr>
      </w:pPr>
      <w:r w:rsidRPr="003C3100">
        <w:rPr>
          <w:rFonts w:ascii="Times New Roman" w:hAnsi="Times New Roman" w:cs="Times New Roman"/>
          <w:sz w:val="24"/>
          <w:szCs w:val="24"/>
        </w:rPr>
        <w:t>En otro momento del evento se reconoció los municipios que destacaron en la edición anterior de este encuentro realizado el año pasado en Celendín.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100">
        <w:rPr>
          <w:rFonts w:ascii="Times New Roman" w:hAnsi="Times New Roman" w:cs="Times New Roman"/>
          <w:sz w:val="24"/>
          <w:szCs w:val="24"/>
        </w:rPr>
        <w:t>Finalmente, para la X edición de este encuentro se acordó realizarla en la provincia de San Ignacio por unanimidad.</w:t>
      </w:r>
      <w:bookmarkStart w:id="0" w:name="_GoBack"/>
      <w:bookmarkEnd w:id="0"/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3C3100">
        <w:rPr>
          <w:rFonts w:ascii="Times New Roman" w:hAnsi="Times New Roman" w:cs="Times New Roman"/>
          <w:b/>
          <w:sz w:val="24"/>
          <w:szCs w:val="24"/>
        </w:rPr>
        <w:t>12</w:t>
      </w:r>
      <w:r w:rsidR="0039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8D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C3100">
        <w:rPr>
          <w:rFonts w:ascii="Times New Roman" w:hAnsi="Times New Roman" w:cs="Times New Roman"/>
          <w:b/>
          <w:sz w:val="24"/>
          <w:szCs w:val="24"/>
        </w:rPr>
        <w:t xml:space="preserve">diciembre </w:t>
      </w:r>
      <w:r w:rsidR="00DF48D1">
        <w:rPr>
          <w:rFonts w:ascii="Times New Roman" w:hAnsi="Times New Roman" w:cs="Times New Roman"/>
          <w:b/>
          <w:sz w:val="24"/>
          <w:szCs w:val="24"/>
        </w:rPr>
        <w:t>de 2017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7B" w:rsidRDefault="002A777B" w:rsidP="009F1908">
      <w:pPr>
        <w:spacing w:after="0" w:line="240" w:lineRule="auto"/>
      </w:pPr>
      <w:r>
        <w:separator/>
      </w:r>
    </w:p>
  </w:endnote>
  <w:endnote w:type="continuationSeparator" w:id="0">
    <w:p w:rsidR="002A777B" w:rsidRDefault="002A777B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Urteaga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T</w:t>
    </w:r>
    <w:r w:rsidRPr="00304967">
      <w:rPr>
        <w:bCs/>
        <w:sz w:val="18"/>
        <w:szCs w:val="20"/>
      </w:rPr>
      <w:t>elf: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7B" w:rsidRDefault="002A777B" w:rsidP="009F1908">
      <w:pPr>
        <w:spacing w:after="0" w:line="240" w:lineRule="auto"/>
      </w:pPr>
      <w:r>
        <w:separator/>
      </w:r>
    </w:p>
  </w:footnote>
  <w:footnote w:type="continuationSeparator" w:id="0">
    <w:p w:rsidR="002A777B" w:rsidRDefault="002A777B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67FB"/>
    <w:rsid w:val="000348AB"/>
    <w:rsid w:val="000419F6"/>
    <w:rsid w:val="000437D6"/>
    <w:rsid w:val="000476F0"/>
    <w:rsid w:val="00047AAF"/>
    <w:rsid w:val="00075058"/>
    <w:rsid w:val="0008126B"/>
    <w:rsid w:val="00081605"/>
    <w:rsid w:val="00086096"/>
    <w:rsid w:val="000918AE"/>
    <w:rsid w:val="0009602C"/>
    <w:rsid w:val="000A46CD"/>
    <w:rsid w:val="000D6573"/>
    <w:rsid w:val="000D772F"/>
    <w:rsid w:val="000E302C"/>
    <w:rsid w:val="000E4542"/>
    <w:rsid w:val="001031E9"/>
    <w:rsid w:val="001047FF"/>
    <w:rsid w:val="00114B82"/>
    <w:rsid w:val="00124AD8"/>
    <w:rsid w:val="001309DC"/>
    <w:rsid w:val="00136C8E"/>
    <w:rsid w:val="00144F5D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4AB1"/>
    <w:rsid w:val="00207313"/>
    <w:rsid w:val="002169DF"/>
    <w:rsid w:val="00223FEE"/>
    <w:rsid w:val="00227C33"/>
    <w:rsid w:val="00235A38"/>
    <w:rsid w:val="002461E8"/>
    <w:rsid w:val="00247B31"/>
    <w:rsid w:val="00252ADD"/>
    <w:rsid w:val="00256D7E"/>
    <w:rsid w:val="0025799C"/>
    <w:rsid w:val="0026346C"/>
    <w:rsid w:val="00271539"/>
    <w:rsid w:val="0027272C"/>
    <w:rsid w:val="00274C6B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35CD5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5D95"/>
    <w:rsid w:val="0042705E"/>
    <w:rsid w:val="0043280F"/>
    <w:rsid w:val="00450604"/>
    <w:rsid w:val="00453CDD"/>
    <w:rsid w:val="00455093"/>
    <w:rsid w:val="004631D5"/>
    <w:rsid w:val="0046574C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17F58"/>
    <w:rsid w:val="00527F63"/>
    <w:rsid w:val="005439BF"/>
    <w:rsid w:val="005448C9"/>
    <w:rsid w:val="00546124"/>
    <w:rsid w:val="00546738"/>
    <w:rsid w:val="0056716A"/>
    <w:rsid w:val="00571DF9"/>
    <w:rsid w:val="0057346C"/>
    <w:rsid w:val="00581E16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64A7"/>
    <w:rsid w:val="00612408"/>
    <w:rsid w:val="00613A1B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B154F"/>
    <w:rsid w:val="008C045E"/>
    <w:rsid w:val="008C40E9"/>
    <w:rsid w:val="008C74FD"/>
    <w:rsid w:val="008E1F67"/>
    <w:rsid w:val="008F5508"/>
    <w:rsid w:val="00903D6F"/>
    <w:rsid w:val="00913B9B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369D9"/>
    <w:rsid w:val="00A41F70"/>
    <w:rsid w:val="00A45BA9"/>
    <w:rsid w:val="00A517A0"/>
    <w:rsid w:val="00A52F76"/>
    <w:rsid w:val="00A56977"/>
    <w:rsid w:val="00A60F11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F6C49"/>
    <w:rsid w:val="00B06AB6"/>
    <w:rsid w:val="00B079EA"/>
    <w:rsid w:val="00B11580"/>
    <w:rsid w:val="00B11934"/>
    <w:rsid w:val="00B1590C"/>
    <w:rsid w:val="00B4075D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6D2F"/>
    <w:rsid w:val="00BB2A98"/>
    <w:rsid w:val="00BB7152"/>
    <w:rsid w:val="00BC77D1"/>
    <w:rsid w:val="00BE4F1D"/>
    <w:rsid w:val="00BF6395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D008D8"/>
    <w:rsid w:val="00D03838"/>
    <w:rsid w:val="00D123DD"/>
    <w:rsid w:val="00D1355A"/>
    <w:rsid w:val="00D17B22"/>
    <w:rsid w:val="00D32302"/>
    <w:rsid w:val="00D34DF9"/>
    <w:rsid w:val="00D57315"/>
    <w:rsid w:val="00D62193"/>
    <w:rsid w:val="00D625A1"/>
    <w:rsid w:val="00D83B88"/>
    <w:rsid w:val="00D925C4"/>
    <w:rsid w:val="00DA651D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A63A0"/>
    <w:rsid w:val="00EB5A66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2A84"/>
    <w:rsid w:val="00F16742"/>
    <w:rsid w:val="00F265BA"/>
    <w:rsid w:val="00F31C89"/>
    <w:rsid w:val="00F403BD"/>
    <w:rsid w:val="00F44C05"/>
    <w:rsid w:val="00F574E0"/>
    <w:rsid w:val="00FA001F"/>
    <w:rsid w:val="00FA29A4"/>
    <w:rsid w:val="00FA2ABE"/>
    <w:rsid w:val="00FA557D"/>
    <w:rsid w:val="00FA7B78"/>
    <w:rsid w:val="00FB4633"/>
    <w:rsid w:val="00FC4141"/>
    <w:rsid w:val="00FD0BC4"/>
    <w:rsid w:val="00FD6B97"/>
    <w:rsid w:val="00FE0751"/>
    <w:rsid w:val="00FE3DA1"/>
    <w:rsid w:val="00FE7FA8"/>
    <w:rsid w:val="00FF1656"/>
    <w:rsid w:val="00FF1BD4"/>
    <w:rsid w:val="00FF2628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106</cp:revision>
  <cp:lastPrinted>2016-11-28T13:55:00Z</cp:lastPrinted>
  <dcterms:created xsi:type="dcterms:W3CDTF">2013-03-06T21:54:00Z</dcterms:created>
  <dcterms:modified xsi:type="dcterms:W3CDTF">2017-12-12T15:35:00Z</dcterms:modified>
</cp:coreProperties>
</file>